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5A2" w:rsidRPr="009325A2" w:rsidRDefault="009325A2" w:rsidP="009325A2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25A2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9325A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решением Думы Юсьвинского</w:t>
      </w:r>
    </w:p>
    <w:p w:rsidR="009325A2" w:rsidRPr="009325A2" w:rsidRDefault="009325A2" w:rsidP="009325A2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25A2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9325A2" w:rsidRPr="009325A2" w:rsidRDefault="009325A2" w:rsidP="009325A2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25A2">
        <w:rPr>
          <w:rFonts w:ascii="Times New Roman" w:eastAsia="Calibri" w:hAnsi="Times New Roman" w:cs="Times New Roman"/>
          <w:sz w:val="28"/>
          <w:szCs w:val="28"/>
        </w:rPr>
        <w:t>Пермского края</w:t>
      </w:r>
    </w:p>
    <w:p w:rsidR="009325A2" w:rsidRPr="009325A2" w:rsidRDefault="009325A2" w:rsidP="009325A2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25A2">
        <w:rPr>
          <w:rFonts w:ascii="Times New Roman" w:eastAsia="Calibri" w:hAnsi="Times New Roman" w:cs="Times New Roman"/>
          <w:sz w:val="28"/>
          <w:szCs w:val="28"/>
        </w:rPr>
        <w:t>от __.___.2025  № ____</w:t>
      </w:r>
    </w:p>
    <w:p w:rsidR="009325A2" w:rsidRDefault="009325A2" w:rsidP="009325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5A2" w:rsidRDefault="009325A2" w:rsidP="009325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921" w:rsidRDefault="009325A2" w:rsidP="009325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ОТЧЕТНЫЕ МАТЕРИАЛЫ</w:t>
      </w:r>
    </w:p>
    <w:p w:rsidR="00127921" w:rsidRDefault="009325A2" w:rsidP="009325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показателям (результатам) деятельности Молодежного парламента Юсьвинского муниципального округа за 2024 год</w:t>
      </w:r>
    </w:p>
    <w:p w:rsidR="00127921" w:rsidRDefault="009325A2" w:rsidP="009325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участия в конкурсе представительных органов муниципальных образований Пермского края на лучшую организацию работы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молодежных парламентов</w:t>
      </w:r>
    </w:p>
    <w:p w:rsidR="00E8049D" w:rsidRDefault="00E8049D" w:rsidP="009325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Молодежный парламент Юсьвинского муниципального округа Пермского края (далее - Молодежный парламент) является постоянно действующим коллегиальным совещательным и консультативным органом при органах местного самоуправлен</w:t>
      </w:r>
      <w:r>
        <w:rPr>
          <w:rFonts w:ascii="Times New Roman" w:hAnsi="Times New Roman" w:cs="Times New Roman"/>
          <w:sz w:val="28"/>
          <w:szCs w:val="28"/>
        </w:rPr>
        <w:t xml:space="preserve">ия Юсьвинского муниципального округа Пермского края (далее – органы местного самоуправления), создаваемым с целью содействия деятельности органов местного самоуправления, подготовки резерва управленческих кадров муниципального образования, а также участия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молодёжи в процессе выработки и принятия решений органами местного самоуправления. </w:t>
      </w:r>
      <w:proofErr w:type="gramEnd"/>
    </w:p>
    <w:p w:rsidR="00E8049D" w:rsidRDefault="00E8049D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21" w:rsidRDefault="009325A2" w:rsidP="009325A2">
      <w:pPr>
        <w:pStyle w:val="ac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Организационные документы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Молодежный парламент осуществляет свою деятельность в соответствии </w:t>
      </w:r>
      <w:r w:rsidR="00E8049D" w:rsidRPr="00E8049D">
        <w:rPr>
          <w:rFonts w:ascii="Times New Roman" w:hAnsi="Times New Roman" w:cs="Times New Roman"/>
          <w:sz w:val="28"/>
          <w:szCs w:val="28"/>
        </w:rPr>
        <w:t>Положени</w:t>
      </w:r>
      <w:r w:rsidR="00E8049D">
        <w:rPr>
          <w:rFonts w:ascii="Times New Roman" w:hAnsi="Times New Roman" w:cs="Times New Roman"/>
          <w:sz w:val="28"/>
          <w:szCs w:val="28"/>
        </w:rPr>
        <w:t>ем</w:t>
      </w:r>
      <w:r w:rsidR="00E8049D" w:rsidRPr="00E8049D">
        <w:rPr>
          <w:rFonts w:ascii="Times New Roman" w:hAnsi="Times New Roman" w:cs="Times New Roman"/>
          <w:sz w:val="28"/>
          <w:szCs w:val="28"/>
        </w:rPr>
        <w:t xml:space="preserve"> о Молодежном парламенте</w:t>
      </w:r>
      <w:r w:rsidR="00E8049D">
        <w:rPr>
          <w:rFonts w:ascii="Times New Roman" w:hAnsi="Times New Roman" w:cs="Times New Roman"/>
          <w:sz w:val="28"/>
          <w:szCs w:val="28"/>
        </w:rPr>
        <w:t>, утвержденного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Думы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27.04.2023 № 509 «Об утверждении Положения о Молодежном парламенте Юсьвинского муниципального округа Пермского края»</w:t>
      </w:r>
      <w:r w:rsidR="00E8049D">
        <w:rPr>
          <w:rFonts w:ascii="Times New Roman" w:hAnsi="Times New Roman" w:cs="Times New Roman"/>
          <w:sz w:val="28"/>
          <w:szCs w:val="28"/>
        </w:rPr>
        <w:t xml:space="preserve"> и регламентом </w:t>
      </w:r>
      <w:r w:rsidR="00E8049D" w:rsidRPr="00E8049D">
        <w:rPr>
          <w:rFonts w:ascii="Times New Roman" w:hAnsi="Times New Roman" w:cs="Times New Roman"/>
          <w:sz w:val="28"/>
          <w:szCs w:val="28"/>
        </w:rPr>
        <w:t>Молодежно</w:t>
      </w:r>
      <w:r w:rsidR="00E8049D">
        <w:rPr>
          <w:rFonts w:ascii="Times New Roman" w:hAnsi="Times New Roman" w:cs="Times New Roman"/>
          <w:sz w:val="28"/>
          <w:szCs w:val="28"/>
        </w:rPr>
        <w:t>го</w:t>
      </w:r>
      <w:r w:rsidR="00E8049D" w:rsidRPr="00E8049D">
        <w:rPr>
          <w:rFonts w:ascii="Times New Roman" w:hAnsi="Times New Roman" w:cs="Times New Roman"/>
          <w:sz w:val="28"/>
          <w:szCs w:val="28"/>
        </w:rPr>
        <w:t xml:space="preserve"> парламент</w:t>
      </w:r>
      <w:r w:rsidR="00E8049D">
        <w:rPr>
          <w:rFonts w:ascii="Times New Roman" w:hAnsi="Times New Roman" w:cs="Times New Roman"/>
          <w:sz w:val="28"/>
          <w:szCs w:val="28"/>
        </w:rPr>
        <w:t>а, утвержденного решением Молодежного парламента от 14.12.2023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49D">
        <w:rPr>
          <w:rFonts w:ascii="Times New Roman" w:hAnsi="Times New Roman" w:cs="Times New Roman"/>
          <w:sz w:val="28"/>
          <w:szCs w:val="28"/>
        </w:rPr>
        <w:t>«</w:t>
      </w:r>
      <w:r w:rsidR="00E8049D" w:rsidRPr="00E8049D">
        <w:rPr>
          <w:rFonts w:ascii="Times New Roman" w:hAnsi="Times New Roman" w:cs="Times New Roman"/>
          <w:bCs/>
          <w:sz w:val="28"/>
          <w:szCs w:val="28"/>
        </w:rPr>
        <w:t xml:space="preserve">Об утверждении Регламента Молодежного парламента Юсьвинского муниципального округа Пермского </w:t>
      </w:r>
      <w:proofErr w:type="spellStart"/>
      <w:r w:rsidR="00E8049D" w:rsidRPr="00E8049D">
        <w:rPr>
          <w:rFonts w:ascii="Times New Roman" w:hAnsi="Times New Roman" w:cs="Times New Roman"/>
          <w:bCs/>
          <w:sz w:val="28"/>
          <w:szCs w:val="28"/>
        </w:rPr>
        <w:t>края</w:t>
      </w:r>
      <w:r w:rsidR="00E8049D">
        <w:rPr>
          <w:rFonts w:ascii="Times New Roman" w:hAnsi="Times New Roman" w:cs="Times New Roman"/>
          <w:bCs/>
          <w:sz w:val="28"/>
          <w:szCs w:val="28"/>
        </w:rPr>
        <w:t>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Персональный состав Молодежного парламента – 10 человек. Состав утвержден </w:t>
      </w:r>
      <w:r>
        <w:rPr>
          <w:rFonts w:ascii="Times New Roman" w:hAnsi="Times New Roman" w:cs="Times New Roman"/>
          <w:sz w:val="28"/>
          <w:szCs w:val="28"/>
        </w:rPr>
        <w:t>решением Думы Юсьвинско</w:t>
      </w:r>
      <w:r>
        <w:rPr>
          <w:rFonts w:ascii="Times New Roman" w:hAnsi="Times New Roman" w:cs="Times New Roman"/>
          <w:sz w:val="28"/>
          <w:szCs w:val="28"/>
        </w:rPr>
        <w:t>го муниципального округа Пермского края от 23.11.2023 №567 «Об утверждении персонального состава Молодежного парламента Юсьвинского муниципального округа Пермского края».</w:t>
      </w:r>
      <w:r>
        <w:rPr>
          <w:rFonts w:ascii="Times New Roman" w:hAnsi="Times New Roman" w:cs="Times New Roman"/>
          <w:sz w:val="28"/>
          <w:szCs w:val="28"/>
        </w:rPr>
        <w:t xml:space="preserve"> Срок полномочий Молодежного парламента до конца 2025 года. Решением Думы Юсьвинского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Пермского края от 19.02.2025г.</w:t>
      </w:r>
      <w:r>
        <w:rPr>
          <w:rFonts w:ascii="Times New Roman" w:hAnsi="Times New Roman" w:cs="Times New Roman"/>
          <w:sz w:val="28"/>
          <w:szCs w:val="28"/>
        </w:rPr>
        <w:t xml:space="preserve"> № 58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состав Молодежного парламента.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Молодежного парламента на 2024 год утвержден решением Молодежного парламента Юсьвинского муниципального округа от 20.03.2024</w:t>
      </w:r>
      <w:r w:rsidR="00E8049D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 xml:space="preserve">ателем Молодежного парламента Юсьвинского муниципального округа избрана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Анастасия, заместителем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председателя избрана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Анастасия, секретарем избрана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Боталова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Светлана.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деятельности Молодежного парламента по итогам 2024 года рассмо</w:t>
      </w:r>
      <w:r>
        <w:rPr>
          <w:rFonts w:ascii="Times New Roman" w:hAnsi="Times New Roman" w:cs="Times New Roman"/>
          <w:sz w:val="28"/>
          <w:szCs w:val="28"/>
        </w:rPr>
        <w:t xml:space="preserve">трена на заседании Думы </w:t>
      </w:r>
      <w:r w:rsidR="00E8049D" w:rsidRPr="00E8049D"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</w:t>
      </w:r>
      <w:r>
        <w:rPr>
          <w:rFonts w:ascii="Times New Roman" w:hAnsi="Times New Roman" w:cs="Times New Roman"/>
          <w:sz w:val="28"/>
          <w:szCs w:val="28"/>
        </w:rPr>
        <w:t>19.03.2025</w:t>
      </w:r>
      <w:r w:rsidR="00E804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4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результатам рассмотрения принято решение о направлении отчетных материалов по организации работы Молодежного парламента Юсьвинского муниципального округа Пермского края за 2024 год в Законодательное собрание Пермског</w:t>
      </w:r>
      <w:r>
        <w:rPr>
          <w:rFonts w:ascii="Times New Roman" w:hAnsi="Times New Roman" w:cs="Times New Roman"/>
          <w:sz w:val="28"/>
          <w:szCs w:val="28"/>
        </w:rPr>
        <w:t>о края.</w:t>
      </w:r>
      <w:proofErr w:type="gramEnd"/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компетенции Молодежного парламента относятся:</w:t>
      </w:r>
    </w:p>
    <w:p w:rsidR="00127921" w:rsidRDefault="009325A2" w:rsidP="009325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осуществление взаимодействия молодёжи и молодёжных общественных объединений с органами местного самоуправления;</w:t>
      </w:r>
    </w:p>
    <w:p w:rsidR="00127921" w:rsidRDefault="009325A2" w:rsidP="009325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участие в работе постоянных комиссий Думы при подготовке и рассмотрении проектов нор</w:t>
      </w:r>
      <w:r>
        <w:rPr>
          <w:rFonts w:ascii="Times New Roman" w:hAnsi="Times New Roman" w:cs="Times New Roman"/>
          <w:sz w:val="28"/>
          <w:szCs w:val="28"/>
        </w:rPr>
        <w:t xml:space="preserve">мативных правовых актов; 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участие в общественных слушаниях, круглых столах и других мероприятиях, проводимых на территории муниципального образования;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реализация социально-значимых проектов, оказание содействия в реализации таких проектов;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организаци</w:t>
      </w:r>
      <w:r>
        <w:rPr>
          <w:rFonts w:ascii="Times New Roman" w:hAnsi="Times New Roman" w:cs="Times New Roman"/>
          <w:sz w:val="28"/>
          <w:szCs w:val="28"/>
        </w:rPr>
        <w:t>я и проведение социально-значимых мероприятий, оказание содействия в проведении таких мероприятий;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подготовка предложений по изменению и дополнению настоящего Положения;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принятие регламента деятельности Молодежного парламента, внесение изменений в регл</w:t>
      </w:r>
      <w:r>
        <w:rPr>
          <w:rFonts w:ascii="Times New Roman" w:hAnsi="Times New Roman" w:cs="Times New Roman"/>
          <w:sz w:val="28"/>
          <w:szCs w:val="28"/>
        </w:rPr>
        <w:t>амент;</w:t>
      </w:r>
    </w:p>
    <w:p w:rsidR="00127921" w:rsidRDefault="009325A2" w:rsidP="009325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взаимодействие с органами местного самоуправления, Молодежным парламентом при Законодательном Собрании Пермского края, молодежными парламентами других муниципальных образований (в том числе создание территориальных Ассоциаций), молодежными обществ</w:t>
      </w:r>
      <w:r>
        <w:rPr>
          <w:rFonts w:ascii="Times New Roman" w:hAnsi="Times New Roman" w:cs="Times New Roman"/>
          <w:sz w:val="28"/>
          <w:szCs w:val="28"/>
        </w:rPr>
        <w:t>енными объединениями в пределах своих полномочий;</w:t>
      </w:r>
    </w:p>
    <w:p w:rsidR="00127921" w:rsidRDefault="009325A2" w:rsidP="009325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осуществление иных полномочий в соответствии с настоящим Положением.</w:t>
      </w:r>
    </w:p>
    <w:p w:rsidR="00E8049D" w:rsidRDefault="00E8049D" w:rsidP="009325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21" w:rsidRDefault="009325A2" w:rsidP="009325A2">
      <w:pPr>
        <w:pStyle w:val="ac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Нормотворческая деятельность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каждом заседании Молодежного парламента в 2024 году обсуждались мероприятия, которые организовывали или</w:t>
      </w:r>
      <w:r>
        <w:rPr>
          <w:rFonts w:ascii="Times New Roman" w:hAnsi="Times New Roman" w:cs="Times New Roman"/>
          <w:sz w:val="28"/>
          <w:szCs w:val="28"/>
        </w:rPr>
        <w:t xml:space="preserve"> в которых принимали участие члены Молодежного парламента.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Молодежным парламентом разработано и подано в Думу Юсьвинского муниципального округа Пермского края предложение об увеличения норм расходов на питание на выездные физкультурные и спортивные </w:t>
      </w:r>
      <w:r>
        <w:rPr>
          <w:rFonts w:ascii="Times New Roman" w:hAnsi="Times New Roman" w:cs="Times New Roman"/>
          <w:sz w:val="28"/>
          <w:szCs w:val="28"/>
        </w:rPr>
        <w:t>мероприятия для детского и взрослого населения Юсьвинского муниципального округа Пермского края, по результатам рассмотрения которого депутаты его поддержали и приняли на заседании Думы 13</w:t>
      </w:r>
      <w:r>
        <w:rPr>
          <w:rFonts w:ascii="Times New Roman" w:hAnsi="Times New Roman" w:cs="Times New Roman"/>
          <w:sz w:val="28"/>
          <w:szCs w:val="28"/>
        </w:rPr>
        <w:t>.12.2024 решение № 35  «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 бюджете Юсьвинского муниципального округа </w:t>
      </w:r>
      <w:r>
        <w:rPr>
          <w:rFonts w:ascii="Times New Roman" w:hAnsi="Times New Roman"/>
          <w:color w:val="000000"/>
          <w:sz w:val="28"/>
          <w:szCs w:val="28"/>
        </w:rPr>
        <w:t>Пермского края на 2025 год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на плановый период 2026-2027 годов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Молодежный парламент внес инициативу в Думу по актуализации персонального состава Молодежного парламента, депутаты </w:t>
      </w:r>
      <w:r>
        <w:rPr>
          <w:rFonts w:ascii="Times New Roman" w:hAnsi="Times New Roman" w:cs="Times New Roman"/>
          <w:sz w:val="28"/>
          <w:szCs w:val="28"/>
        </w:rPr>
        <w:lastRenderedPageBreak/>
        <w:t>Думы приняли соответствующее решение 19</w:t>
      </w:r>
      <w:r>
        <w:rPr>
          <w:rFonts w:ascii="Times New Roman" w:hAnsi="Times New Roman" w:cs="Times New Roman"/>
          <w:sz w:val="28"/>
          <w:szCs w:val="28"/>
        </w:rPr>
        <w:t>.02.2025 №58 «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включении новых членов в персональный состав Молодежного парламента Юсьвинского муниципального округа Пермского края»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049D" w:rsidRDefault="00E8049D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21" w:rsidRDefault="009325A2" w:rsidP="009325A2">
      <w:pPr>
        <w:pStyle w:val="ac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Организационный блок</w:t>
      </w:r>
    </w:p>
    <w:p w:rsidR="00127921" w:rsidRDefault="009325A2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состоялось 6 заседаний Молодежного парламента Юсьвинского муниципального округа (20.03.2024, 14.04.2024</w:t>
      </w:r>
      <w:r>
        <w:rPr>
          <w:rFonts w:ascii="Times New Roman" w:hAnsi="Times New Roman" w:cs="Times New Roman"/>
          <w:sz w:val="28"/>
          <w:szCs w:val="28"/>
        </w:rPr>
        <w:t>, 15.05.2024,  13.06.2024, 25.07.2024, 14.11.2024) на которых принято 11 решений.</w:t>
      </w:r>
    </w:p>
    <w:p w:rsidR="00E8049D" w:rsidRDefault="00E8049D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21" w:rsidRDefault="009325A2" w:rsidP="009325A2">
      <w:pPr>
        <w:pStyle w:val="ac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февраля Молодежным парламентом </w:t>
      </w:r>
      <w:r>
        <w:rPr>
          <w:rFonts w:ascii="Times New Roman" w:hAnsi="Times New Roman" w:cs="Times New Roman"/>
          <w:sz w:val="28"/>
          <w:szCs w:val="28"/>
        </w:rPr>
        <w:t>организова</w:t>
      </w:r>
      <w:r w:rsidR="00E8049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и проведен муниципальный этап турнира Парламентских дебатов среди школьников.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25 апреля по 9 мая был проведен </w:t>
      </w:r>
      <w:r>
        <w:rPr>
          <w:rFonts w:ascii="Times New Roman" w:hAnsi="Times New Roman" w:cs="Times New Roman"/>
          <w:sz w:val="28"/>
          <w:szCs w:val="28"/>
        </w:rPr>
        <w:t xml:space="preserve">поэтический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«Стихи Победы», в котором участвовали 17 детей из образовательных учреждений Юсьвинского муниципального округа.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апреля члены Молодежного парламента организовали Дискотеку в стиле 90-х, которую посетили более 120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Юсьва.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>мая члены молодежного парламента посетили «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форум Молодых Парламентариев» в г. Соликамск.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июня Молодежным парламентом был организован праздник к международному дню защиты детей «Привет, Лето!», а также молодежная дискотека «</w:t>
      </w:r>
      <w:r>
        <w:rPr>
          <w:rFonts w:ascii="Times New Roman" w:hAnsi="Times New Roman" w:cs="Times New Roman"/>
          <w:sz w:val="28"/>
          <w:szCs w:val="28"/>
          <w:lang w:val="en-US"/>
        </w:rPr>
        <w:t>Hello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summer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9-10 июня чле</w:t>
      </w:r>
      <w:r>
        <w:rPr>
          <w:rFonts w:ascii="Times New Roman" w:hAnsi="Times New Roman" w:cs="Times New Roman"/>
          <w:sz w:val="28"/>
          <w:szCs w:val="28"/>
        </w:rPr>
        <w:t xml:space="preserve">ны Молодежного парламента посетили «Форум молодежного парламентского движения»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Ласьва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июня Молодежный парламент организовал дискотеку ко Дню молодежи в стиле «Нулевых».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июля члены Молодежного парламента посетили «Небесную ярмарку» в г. Кунгур.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июля председатель Молодежного парламента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посетила межсекторную конференцию «Активатор».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6,7 и 8 сентября члены Молодежного парламента приняли активное участие в голосовании на выборах депутатов в Думу Юсьвинского муниципального округа.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сентября члены Молодежного парламента приняли участие в краевом молодежном форуме «Пермский период».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15 июня по 15 сентября председатель Молодежного парламента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проводила тренировки по лёгкой атлетике в рамках проекта «Тренер нашего </w:t>
      </w:r>
      <w:r>
        <w:rPr>
          <w:rFonts w:ascii="Times New Roman" w:hAnsi="Times New Roman" w:cs="Times New Roman"/>
          <w:sz w:val="28"/>
          <w:szCs w:val="28"/>
        </w:rPr>
        <w:t>двора».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сентября члены Молодежного парламента приняли активное участие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экопроекте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ПРОуборка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сентября члены Молодежного парламента приняли участие в молодежном туристическом слёте «Время отдохнуть» и заняли 2 место среди 7 команд.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 апреля, 17 м</w:t>
      </w:r>
      <w:r>
        <w:rPr>
          <w:rFonts w:ascii="Times New Roman" w:hAnsi="Times New Roman" w:cs="Times New Roman"/>
          <w:sz w:val="28"/>
          <w:szCs w:val="28"/>
        </w:rPr>
        <w:t>ая, 20 сентября, 18 октября и 15 ноября Молодежный парламент принимал активное участие в турнире по интеллектуальным играм «Умные игры».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октября председатель Молодежного парламента Анастасия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совместно с председателем общественного объединения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районная орган</w:t>
      </w:r>
      <w:r>
        <w:rPr>
          <w:rFonts w:ascii="Times New Roman" w:hAnsi="Times New Roman" w:cs="Times New Roman"/>
          <w:sz w:val="28"/>
          <w:szCs w:val="28"/>
        </w:rPr>
        <w:t xml:space="preserve">изация ветеранов (пенсионеров) войны, труда, Вооруженных Сил и правоохранительных органов» Селиной Л.В. посетила мероприятие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ермь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«Встреча с общественностью по обсуждению проекта бюджета Пермского края на 2025-2027 годы».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октября в Администрации Юс</w:t>
      </w:r>
      <w:r>
        <w:rPr>
          <w:rFonts w:ascii="Times New Roman" w:hAnsi="Times New Roman" w:cs="Times New Roman"/>
          <w:sz w:val="28"/>
          <w:szCs w:val="28"/>
        </w:rPr>
        <w:t>ьвинского муниципального округа Пермского края прошел день открытых дверей, где члены Молодежного парламента рассказали о своей деятельности и перспективах развития.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 по 6 ноября Молодежный парламент организовал акцию рисунков ко Дню народного единства,</w:t>
      </w:r>
      <w:r>
        <w:rPr>
          <w:rFonts w:ascii="Times New Roman" w:hAnsi="Times New Roman" w:cs="Times New Roman"/>
          <w:sz w:val="28"/>
          <w:szCs w:val="28"/>
        </w:rPr>
        <w:t xml:space="preserve"> где приняли участие 20 детей из образовательных учреждений Юсьвинского муниципального округа, по окончании акции все участники были награждены призами.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ноября Молодежным парламентом был организован вечер настольных игр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Юсьва.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по 20 декабря </w:t>
      </w:r>
      <w:r>
        <w:rPr>
          <w:rFonts w:ascii="Times New Roman" w:hAnsi="Times New Roman" w:cs="Times New Roman"/>
          <w:sz w:val="28"/>
          <w:szCs w:val="28"/>
        </w:rPr>
        <w:t>члены Молодежного парламента приняли активное участие в голосовании за Молодежную столицу России.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декабря члены Молодежного парламента приняли активное участие в Международной акции «Тест по истории Великой Отечественной войны».</w:t>
      </w:r>
    </w:p>
    <w:p w:rsidR="00127921" w:rsidRDefault="009325A2" w:rsidP="009325A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команда Молоде</w:t>
      </w:r>
      <w:r>
        <w:rPr>
          <w:rFonts w:ascii="Times New Roman" w:hAnsi="Times New Roman" w:cs="Times New Roman"/>
          <w:sz w:val="28"/>
          <w:szCs w:val="28"/>
        </w:rPr>
        <w:t>жного парламента приняла участие в спортивном празднике «Спортивному движению – наше уважение!», и заняла первое место среди организаций и предприятий Юсьвинского муниципального округа Пермского края.</w:t>
      </w:r>
    </w:p>
    <w:p w:rsidR="00127921" w:rsidRDefault="00127921" w:rsidP="0093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279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6085D"/>
    <w:multiLevelType w:val="multilevel"/>
    <w:tmpl w:val="348AE5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96D38FE"/>
    <w:multiLevelType w:val="multilevel"/>
    <w:tmpl w:val="3BDCD96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127921"/>
    <w:rsid w:val="00127921"/>
    <w:rsid w:val="009325A2"/>
    <w:rsid w:val="00E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qFormat/>
    <w:rPr>
      <w:rFonts w:ascii="Cambria" w:eastAsia="Times New Roman" w:hAnsi="Cambria" w:cs="Times New Roman"/>
      <w:color w:val="000000"/>
    </w:rPr>
  </w:style>
  <w:style w:type="character" w:customStyle="1" w:styleId="a4">
    <w:name w:val="Нижний колонтитул Знак"/>
    <w:qFormat/>
    <w:rPr>
      <w:rFonts w:ascii="Times New Roman" w:eastAsia="Times New Roman" w:hAnsi="Times New Roman" w:cs="Times New Roman"/>
      <w:color w:val="000000"/>
    </w:rPr>
  </w:style>
  <w:style w:type="character" w:customStyle="1" w:styleId="a5">
    <w:name w:val="Верхний колонтитул Знак"/>
    <w:qFormat/>
    <w:rPr>
      <w:rFonts w:ascii="Times New Roman" w:eastAsia="Times New Roman" w:hAnsi="Times New Roman" w:cs="Times New Roman"/>
      <w:color w:val="000000"/>
    </w:rPr>
  </w:style>
  <w:style w:type="character" w:customStyle="1" w:styleId="a6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3">
    <w:name w:val="Основной текст с отступом 3 Знак"/>
    <w:qFormat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2">
    <w:name w:val="Основной текст с отступом 2 Знак"/>
    <w:qFormat/>
    <w:rPr>
      <w:rFonts w:ascii="Times New Roman" w:eastAsia="Times New Roman" w:hAnsi="Times New Roman" w:cs="Times New Roman"/>
      <w:color w:val="000000"/>
      <w:sz w:val="28"/>
    </w:rPr>
  </w:style>
  <w:style w:type="character" w:customStyle="1" w:styleId="FontStyle18">
    <w:name w:val="Font Style18"/>
    <w:qFormat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FontStyle11">
    <w:name w:val="Font Style11"/>
    <w:qFormat/>
    <w:rPr>
      <w:rFonts w:ascii="Times New Roman" w:eastAsia="Times New Roman" w:hAnsi="Times New Roman" w:cs="Times New Roman"/>
      <w:color w:val="000000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A63D0A"/>
    <w:pPr>
      <w:ind w:left="720"/>
      <w:contextualSpacing/>
    </w:pPr>
  </w:style>
  <w:style w:type="paragraph" w:customStyle="1" w:styleId="ConsPlusNormal">
    <w:name w:val="ConsPlusNormal"/>
    <w:qFormat/>
    <w:rsid w:val="0040791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pPr>
      <w:widowControl w:val="0"/>
      <w:ind w:firstLine="720"/>
    </w:pPr>
    <w:rPr>
      <w:rFonts w:ascii="Arial" w:eastAsia="Times New Roman" w:hAnsi="Arial" w:cs="Times New Roman"/>
      <w:kern w:val="2"/>
      <w:sz w:val="20"/>
      <w:szCs w:val="20"/>
      <w:lang w:eastAsia="ru-RU" w:bidi="hi-I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kern w:val="2"/>
      <w:sz w:val="20"/>
      <w:szCs w:val="20"/>
      <w:lang w:eastAsia="ru-RU" w:bidi="hi-IN"/>
    </w:rPr>
  </w:style>
  <w:style w:type="paragraph" w:customStyle="1" w:styleId="ae">
    <w:name w:val="Статья закона"/>
    <w:qFormat/>
    <w:pPr>
      <w:keepNext/>
      <w:tabs>
        <w:tab w:val="left" w:pos="700"/>
      </w:tabs>
      <w:ind w:firstLine="709"/>
      <w:jc w:val="both"/>
    </w:pPr>
    <w:rPr>
      <w:rFonts w:ascii="Times New Roman" w:eastAsia="Times New Roman" w:hAnsi="Times New Roman" w:cs="Times New Roman"/>
      <w:b/>
      <w:kern w:val="2"/>
      <w:sz w:val="28"/>
      <w:szCs w:val="28"/>
      <w:lang w:eastAsia="ru-RU" w:bidi="hi-IN"/>
    </w:rPr>
  </w:style>
  <w:style w:type="paragraph" w:customStyle="1" w:styleId="af">
    <w:name w:val="Текст акта"/>
    <w:qFormat/>
    <w:pPr>
      <w:widowControl w:val="0"/>
      <w:ind w:firstLine="709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ru-RU" w:bidi="hi-IN"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qFormat/>
    <w:pPr>
      <w:spacing w:after="120" w:line="480" w:lineRule="exact"/>
      <w:ind w:left="283"/>
    </w:pPr>
    <w:rPr>
      <w:sz w:val="28"/>
    </w:rPr>
  </w:style>
  <w:style w:type="paragraph" w:styleId="af0">
    <w:name w:val="No Spacing"/>
    <w:qFormat/>
    <w:rPr>
      <w:rFonts w:ascii="Times New Roman" w:eastAsia="Times New Roman" w:hAnsi="Times New Roman" w:cs="Times New Roman"/>
      <w:kern w:val="2"/>
      <w:sz w:val="28"/>
      <w:szCs w:val="24"/>
      <w:lang w:eastAsia="ru-RU" w:bidi="hi-IN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bCs/>
      <w:kern w:val="2"/>
      <w:sz w:val="24"/>
      <w:szCs w:val="24"/>
      <w:lang w:eastAsia="ru-RU" w:bidi="hi-IN"/>
    </w:rPr>
  </w:style>
  <w:style w:type="paragraph" w:customStyle="1" w:styleId="Style2">
    <w:name w:val="Style2"/>
    <w:basedOn w:val="a"/>
    <w:qFormat/>
    <w:pPr>
      <w:spacing w:line="278" w:lineRule="exact"/>
      <w:ind w:firstLine="56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dc:description/>
  <cp:lastModifiedBy>user</cp:lastModifiedBy>
  <cp:revision>11</cp:revision>
  <cp:lastPrinted>2025-03-11T16:47:00Z</cp:lastPrinted>
  <dcterms:created xsi:type="dcterms:W3CDTF">2025-03-12T06:02:00Z</dcterms:created>
  <dcterms:modified xsi:type="dcterms:W3CDTF">2025-03-12T06:17:00Z</dcterms:modified>
  <dc:language>ru-RU</dc:language>
</cp:coreProperties>
</file>